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EA" w:rsidRPr="00781E44" w:rsidRDefault="005B05EA" w:rsidP="005B05EA">
      <w:pPr>
        <w:jc w:val="center"/>
        <w:rPr>
          <w:b/>
        </w:rPr>
      </w:pPr>
      <w:bookmarkStart w:id="0" w:name="_GoBack"/>
      <w:bookmarkEnd w:id="0"/>
      <w:r w:rsidRPr="00781E44">
        <w:rPr>
          <w:b/>
        </w:rPr>
        <w:t xml:space="preserve">Frankie </w:t>
      </w:r>
      <w:proofErr w:type="spellStart"/>
      <w:r w:rsidRPr="00781E44">
        <w:rPr>
          <w:b/>
        </w:rPr>
        <w:t>Dettori</w:t>
      </w:r>
      <w:proofErr w:type="spellEnd"/>
      <w:r w:rsidRPr="00781E44">
        <w:rPr>
          <w:b/>
        </w:rPr>
        <w:t xml:space="preserve"> to Receive </w:t>
      </w:r>
      <w:r w:rsidR="00053FC0" w:rsidRPr="00781E44">
        <w:rPr>
          <w:b/>
        </w:rPr>
        <w:t xml:space="preserve">2015 </w:t>
      </w:r>
      <w:proofErr w:type="spellStart"/>
      <w:r w:rsidRPr="00781E44">
        <w:rPr>
          <w:b/>
        </w:rPr>
        <w:t>Longines</w:t>
      </w:r>
      <w:proofErr w:type="spellEnd"/>
      <w:r w:rsidRPr="00781E44">
        <w:rPr>
          <w:b/>
        </w:rPr>
        <w:t xml:space="preserve"> World’s Best Jockey Award</w:t>
      </w:r>
    </w:p>
    <w:p w:rsidR="007D4E56" w:rsidRPr="007D4E56" w:rsidRDefault="007D4E56" w:rsidP="005B05EA">
      <w:pPr>
        <w:rPr>
          <w:b/>
        </w:rPr>
      </w:pPr>
      <w:r w:rsidRPr="007D4E56">
        <w:rPr>
          <w:b/>
        </w:rPr>
        <w:t>30 November 2015</w:t>
      </w:r>
    </w:p>
    <w:p w:rsidR="005B05EA" w:rsidRDefault="005B05EA" w:rsidP="005B05EA">
      <w:r>
        <w:t xml:space="preserve">Although it was a close competition for most of the year, Italian-born, British-based jockey </w:t>
      </w:r>
      <w:proofErr w:type="spellStart"/>
      <w:r>
        <w:t>Lanfranco</w:t>
      </w:r>
      <w:proofErr w:type="spellEnd"/>
      <w:r>
        <w:t xml:space="preserve"> “Frankie” </w:t>
      </w:r>
      <w:proofErr w:type="spellStart"/>
      <w:r>
        <w:t>Dettori</w:t>
      </w:r>
      <w:proofErr w:type="spellEnd"/>
      <w:r>
        <w:t xml:space="preserve"> has defeated North America’s Victor Espinoza</w:t>
      </w:r>
      <w:r w:rsidR="00053FC0">
        <w:t xml:space="preserve"> and </w:t>
      </w:r>
      <w:r w:rsidR="003A6FA5">
        <w:t>England’s Ryan Moore</w:t>
      </w:r>
      <w:r>
        <w:t xml:space="preserve"> for the title of 2015 </w:t>
      </w:r>
      <w:proofErr w:type="spellStart"/>
      <w:r w:rsidR="00053FC0">
        <w:t>Longines</w:t>
      </w:r>
      <w:proofErr w:type="spellEnd"/>
      <w:r w:rsidR="00053FC0">
        <w:t xml:space="preserve"> </w:t>
      </w:r>
      <w:r>
        <w:t>World’s Best Jockey.</w:t>
      </w:r>
      <w:r w:rsidR="003A6FA5">
        <w:t xml:space="preserve"> </w:t>
      </w:r>
    </w:p>
    <w:p w:rsidR="005B05EA" w:rsidRDefault="005B05EA" w:rsidP="005B05EA">
      <w:proofErr w:type="spellStart"/>
      <w:r>
        <w:t>Dettori</w:t>
      </w:r>
      <w:proofErr w:type="spellEnd"/>
      <w:r>
        <w:t xml:space="preserve"> won five of the world’s Top 100 Group or Grade 1 races, and four of those—the  Investec Derby, Coral-Eclipse, QIPCO Irish Champion Stakes, and Qatar Prix de </w:t>
      </w:r>
      <w:proofErr w:type="spellStart"/>
      <w:r>
        <w:t>l’Arc</w:t>
      </w:r>
      <w:proofErr w:type="spellEnd"/>
      <w:r>
        <w:t xml:space="preserve"> de </w:t>
      </w:r>
      <w:proofErr w:type="spellStart"/>
      <w:r>
        <w:t>Triomphe</w:t>
      </w:r>
      <w:proofErr w:type="spellEnd"/>
      <w:r>
        <w:t xml:space="preserve">—came aboard Golden Horn, Europe’s Horse of the Year. His other top </w:t>
      </w:r>
      <w:r w:rsidR="00DE2645">
        <w:t>victory</w:t>
      </w:r>
      <w:r>
        <w:t xml:space="preserve"> came in the Diamond Jubilee Stakes at Royal Ascot with Undrafted. </w:t>
      </w:r>
    </w:p>
    <w:p w:rsidR="003A6FA5" w:rsidRDefault="00DE2645" w:rsidP="005B05EA">
      <w:r>
        <w:t>Scoring for the award</w:t>
      </w:r>
      <w:r w:rsidR="005B05EA">
        <w:t xml:space="preserve"> credits jockeys for finishing </w:t>
      </w:r>
      <w:r>
        <w:t>in the top three</w:t>
      </w:r>
      <w:r w:rsidR="005B05EA">
        <w:t xml:space="preserve">, and </w:t>
      </w:r>
      <w:proofErr w:type="spellStart"/>
      <w:r w:rsidR="005B05EA">
        <w:t>Dettori’s</w:t>
      </w:r>
      <w:proofErr w:type="spellEnd"/>
      <w:r w:rsidR="005B05EA">
        <w:t xml:space="preserve"> mounts</w:t>
      </w:r>
      <w:r w:rsidR="00032D50">
        <w:t xml:space="preserve"> also</w:t>
      </w:r>
      <w:r w:rsidR="005B05EA">
        <w:t xml:space="preserve"> finished second four times and third four times in qualifying races</w:t>
      </w:r>
      <w:r w:rsidR="00053FC0">
        <w:t>.</w:t>
      </w:r>
      <w:r w:rsidR="00032D50">
        <w:t xml:space="preserve"> </w:t>
      </w:r>
      <w:proofErr w:type="spellStart"/>
      <w:r w:rsidR="00032D50">
        <w:t>Dettori</w:t>
      </w:r>
      <w:proofErr w:type="spellEnd"/>
      <w:r w:rsidR="00032D50">
        <w:t xml:space="preserve"> had the most top three finishes of any jockey, and it was that remarkable consistency that helped him win the title with a total of 100 points. </w:t>
      </w:r>
      <w:r w:rsidR="005B05EA">
        <w:t xml:space="preserve"> </w:t>
      </w:r>
    </w:p>
    <w:p w:rsidR="005B05EA" w:rsidRDefault="005B05EA" w:rsidP="005B05EA">
      <w:r>
        <w:t>Espinoza</w:t>
      </w:r>
      <w:r w:rsidR="003A6FA5">
        <w:t xml:space="preserve"> and Moore tied for second, finishing with 90 points, while France’s </w:t>
      </w:r>
      <w:proofErr w:type="spellStart"/>
      <w:r w:rsidR="003A6FA5">
        <w:t>Maxime</w:t>
      </w:r>
      <w:proofErr w:type="spellEnd"/>
      <w:r>
        <w:t xml:space="preserve"> </w:t>
      </w:r>
      <w:proofErr w:type="spellStart"/>
      <w:r>
        <w:t>Guyon</w:t>
      </w:r>
      <w:proofErr w:type="spellEnd"/>
      <w:r w:rsidR="003A6FA5">
        <w:t xml:space="preserve"> finished close behind in fourth with</w:t>
      </w:r>
      <w:r>
        <w:t xml:space="preserve"> 88 points.</w:t>
      </w:r>
      <w:r w:rsidR="003A6FA5">
        <w:t xml:space="preserve"> Moore, who was injured for part of the year, won the inaugural </w:t>
      </w:r>
      <w:proofErr w:type="spellStart"/>
      <w:r w:rsidR="003A6FA5">
        <w:t>Longines</w:t>
      </w:r>
      <w:proofErr w:type="spellEnd"/>
      <w:r w:rsidR="003A6FA5">
        <w:t xml:space="preserve"> World’s Best Jockey Award in 2014.</w:t>
      </w:r>
      <w:r>
        <w:t xml:space="preserve"> The full and final standings can be found at </w:t>
      </w:r>
      <w:hyperlink r:id="rId5" w:history="1">
        <w:r w:rsidRPr="00047887">
          <w:rPr>
            <w:rStyle w:val="Hyperlink"/>
          </w:rPr>
          <w:t>www.ifhaonline.org</w:t>
        </w:r>
      </w:hyperlink>
      <w:r>
        <w:t>.</w:t>
      </w:r>
    </w:p>
    <w:p w:rsidR="005B05EA" w:rsidRDefault="005B05EA" w:rsidP="005B05EA">
      <w:proofErr w:type="spellStart"/>
      <w:r>
        <w:t>Dettori</w:t>
      </w:r>
      <w:proofErr w:type="spellEnd"/>
      <w:r>
        <w:t xml:space="preserve"> will be recognized at a ceremony held during the gala dinner of the </w:t>
      </w:r>
      <w:proofErr w:type="spellStart"/>
      <w:r>
        <w:t>Longines</w:t>
      </w:r>
      <w:proofErr w:type="spellEnd"/>
      <w:r>
        <w:t xml:space="preserve"> Hong Kong International Races, 11 December 2015 at the Hong Kong Convention &amp; Exhibition Centre.</w:t>
      </w:r>
      <w:r w:rsidR="00D0785B">
        <w:t xml:space="preserve">  It was a </w:t>
      </w:r>
      <w:proofErr w:type="gramStart"/>
      <w:r w:rsidR="00D0785B">
        <w:t>banner</w:t>
      </w:r>
      <w:proofErr w:type="gramEnd"/>
      <w:r w:rsidR="00D0785B">
        <w:t xml:space="preserve"> year for the rider, who also notched Group 1 victories in such races as the Prix de Diane </w:t>
      </w:r>
      <w:proofErr w:type="spellStart"/>
      <w:r w:rsidR="00D0785B">
        <w:t>Longines</w:t>
      </w:r>
      <w:proofErr w:type="spellEnd"/>
      <w:r w:rsidR="00D0785B">
        <w:t xml:space="preserve">, </w:t>
      </w:r>
      <w:r w:rsidR="00D0785B" w:rsidRPr="00D0785B">
        <w:t xml:space="preserve">Darley Prix </w:t>
      </w:r>
      <w:proofErr w:type="spellStart"/>
      <w:r w:rsidR="00D0785B" w:rsidRPr="00D0785B">
        <w:t>Morny</w:t>
      </w:r>
      <w:proofErr w:type="spellEnd"/>
      <w:r w:rsidR="00B139F2">
        <w:t xml:space="preserve">, and </w:t>
      </w:r>
      <w:proofErr w:type="spellStart"/>
      <w:r w:rsidR="00D0785B">
        <w:t>Juddmonte</w:t>
      </w:r>
      <w:proofErr w:type="spellEnd"/>
      <w:r w:rsidR="00D0785B">
        <w:t xml:space="preserve"> Middle Park Stakes.</w:t>
      </w:r>
    </w:p>
    <w:p w:rsidR="005B05EA" w:rsidRDefault="005B05EA" w:rsidP="005B05EA">
      <w:r>
        <w:t xml:space="preserve">The awarding of the </w:t>
      </w:r>
      <w:proofErr w:type="spellStart"/>
      <w:r>
        <w:t>Longines</w:t>
      </w:r>
      <w:proofErr w:type="spellEnd"/>
      <w:r>
        <w:t xml:space="preserve"> World’s Best Jockey is based upon performances in the 100 highest-rated Group 1 and Grade 1 races as established for the year by the </w:t>
      </w:r>
      <w:proofErr w:type="spellStart"/>
      <w:r>
        <w:t>Longines</w:t>
      </w:r>
      <w:proofErr w:type="spellEnd"/>
      <w:r>
        <w:t xml:space="preserve"> World’s Best Racehorse Rankings Committee. The scoring incorporates races from 1 December of the previous year until 30 November of the current year.  Jockeys accrue 12 points for a win, 6 points for placing second, and 4 points for placing third.  </w:t>
      </w:r>
    </w:p>
    <w:p w:rsidR="005B05EA" w:rsidRDefault="005B05EA" w:rsidP="005B05EA">
      <w:r>
        <w:t xml:space="preserve">This system and the presentation of the </w:t>
      </w:r>
      <w:proofErr w:type="spellStart"/>
      <w:r>
        <w:t>Longines</w:t>
      </w:r>
      <w:proofErr w:type="spellEnd"/>
      <w:r>
        <w:t xml:space="preserve"> World’s Best Jockey Award were </w:t>
      </w:r>
      <w:r w:rsidR="00DE2645">
        <w:t xml:space="preserve">both </w:t>
      </w:r>
      <w:r>
        <w:t xml:space="preserve">established in 2014. </w:t>
      </w:r>
      <w:r w:rsidR="003A6FA5">
        <w:t>It</w:t>
      </w:r>
      <w:r w:rsidR="00DE2645">
        <w:t xml:space="preserve"> marked the first time </w:t>
      </w:r>
      <w:r>
        <w:t>a jockey was quantitatively recognized as the best among his or her global peers.</w:t>
      </w:r>
    </w:p>
    <w:p w:rsidR="00053FC0" w:rsidRDefault="00053FC0" w:rsidP="005B05EA">
      <w:pPr>
        <w:rPr>
          <w:b/>
          <w:bCs/>
        </w:rPr>
      </w:pPr>
    </w:p>
    <w:p w:rsidR="005B05EA" w:rsidRDefault="00053FC0" w:rsidP="005B05EA">
      <w:r w:rsidRPr="00053FC0">
        <w:rPr>
          <w:b/>
          <w:bCs/>
        </w:rPr>
        <w:t>About IFHA</w:t>
      </w:r>
      <w:r w:rsidRPr="00053FC0">
        <w:br/>
      </w:r>
      <w:r w:rsidRPr="00053FC0">
        <w:br/>
        <w:t>The International Federation of Horseracing Authorities (IFHA) is the world peak body for the international sport of Thoroughbred racing. Its members are the national racing authorities across the globe which stage Thoroughbred races.</w:t>
      </w:r>
      <w:r w:rsidRPr="00053FC0">
        <w:br/>
      </w:r>
      <w:r w:rsidRPr="00053FC0">
        <w:br/>
      </w:r>
      <w:r w:rsidRPr="00053FC0">
        <w:lastRenderedPageBreak/>
        <w:t>Major areas of the IFHA’s activities include:</w:t>
      </w:r>
      <w:r w:rsidRPr="00053FC0">
        <w:br/>
      </w:r>
      <w:r w:rsidRPr="00053FC0">
        <w:br/>
        <w:t>• Making and amending the International Agreement on Breeding, Racing and Wagering (the IABRW)</w:t>
      </w:r>
      <w:r w:rsidRPr="00053FC0">
        <w:br/>
        <w:t>• Policy development relating to welfare and safety of horses and riders</w:t>
      </w:r>
      <w:r w:rsidRPr="00053FC0">
        <w:br/>
        <w:t>• International Race Planning and Grading (“black type”)</w:t>
      </w:r>
      <w:r w:rsidRPr="00053FC0">
        <w:br/>
        <w:t>• World Rankings</w:t>
      </w:r>
      <w:r w:rsidRPr="00053FC0">
        <w:br/>
        <w:t>• Equine Prohibited Substances and Practices</w:t>
      </w:r>
      <w:r w:rsidRPr="00053FC0">
        <w:br/>
        <w:t>• Harmonization of Race Day Rules</w:t>
      </w:r>
      <w:r w:rsidRPr="00053FC0">
        <w:br/>
        <w:t>• Fostering commercial development of the racing industry globally</w:t>
      </w:r>
      <w:r w:rsidRPr="00053FC0">
        <w:br/>
      </w:r>
      <w:r w:rsidRPr="00053FC0">
        <w:br/>
      </w:r>
      <w:r w:rsidRPr="00053FC0">
        <w:br/>
        <w:t xml:space="preserve">The IFHA is a foundation member with </w:t>
      </w:r>
      <w:proofErr w:type="spellStart"/>
      <w:r w:rsidRPr="00053FC0">
        <w:t>Fédération</w:t>
      </w:r>
      <w:proofErr w:type="spellEnd"/>
      <w:r w:rsidRPr="00053FC0">
        <w:t xml:space="preserve"> </w:t>
      </w:r>
      <w:proofErr w:type="spellStart"/>
      <w:r w:rsidRPr="00053FC0">
        <w:t>Equestre</w:t>
      </w:r>
      <w:proofErr w:type="spellEnd"/>
      <w:r w:rsidRPr="00053FC0">
        <w:t xml:space="preserve"> </w:t>
      </w:r>
      <w:proofErr w:type="spellStart"/>
      <w:r w:rsidRPr="00053FC0">
        <w:t>Internationale</w:t>
      </w:r>
      <w:proofErr w:type="spellEnd"/>
      <w:r w:rsidRPr="00053FC0">
        <w:t xml:space="preserve"> (FEI) of the International Horse Sports Confederation and is affiliated to the World </w:t>
      </w:r>
      <w:proofErr w:type="spellStart"/>
      <w:r w:rsidRPr="00053FC0">
        <w:t>Organisation</w:t>
      </w:r>
      <w:proofErr w:type="spellEnd"/>
      <w:r w:rsidRPr="00053FC0">
        <w:t xml:space="preserve"> for Animal Health (OIE).</w:t>
      </w:r>
      <w:r w:rsidRPr="00053FC0">
        <w:br/>
        <w:t> </w:t>
      </w:r>
      <w:r w:rsidRPr="00053FC0">
        <w:br/>
        <w:t>For further details, please contact:</w:t>
      </w:r>
      <w:r w:rsidRPr="00053FC0">
        <w:br/>
        <w:t> </w:t>
      </w:r>
      <w:r w:rsidRPr="00053FC0">
        <w:br/>
        <w:t xml:space="preserve">Andrew </w:t>
      </w:r>
      <w:proofErr w:type="spellStart"/>
      <w:r w:rsidRPr="00053FC0">
        <w:t>Chesser</w:t>
      </w:r>
      <w:proofErr w:type="spellEnd"/>
      <w:r w:rsidRPr="00053FC0">
        <w:br/>
        <w:t>Secretary General, International Federation of Horseracing Authorities (IFHA</w:t>
      </w:r>
      <w:proofErr w:type="gramStart"/>
      <w:r w:rsidRPr="00053FC0">
        <w:t>)</w:t>
      </w:r>
      <w:proofErr w:type="gramEnd"/>
      <w:r w:rsidRPr="00053FC0">
        <w:br/>
        <w:t>Telephone +1 859 224 2741</w:t>
      </w:r>
      <w:r w:rsidRPr="00053FC0">
        <w:br/>
        <w:t>Email </w:t>
      </w:r>
      <w:hyperlink r:id="rId6" w:history="1">
        <w:r w:rsidRPr="00053FC0">
          <w:rPr>
            <w:rStyle w:val="Hyperlink"/>
          </w:rPr>
          <w:t>achesser@jockeyclub.com</w:t>
        </w:r>
      </w:hyperlink>
      <w:r w:rsidRPr="00053FC0">
        <w:t>  </w:t>
      </w:r>
      <w:r w:rsidRPr="00053FC0" w:rsidDel="00053FC0">
        <w:t xml:space="preserve"> </w:t>
      </w:r>
    </w:p>
    <w:p w:rsidR="00DB60E4" w:rsidRDefault="00DB60E4"/>
    <w:sectPr w:rsidR="00DB6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EA"/>
    <w:rsid w:val="00032D50"/>
    <w:rsid w:val="00053FC0"/>
    <w:rsid w:val="003A6FA5"/>
    <w:rsid w:val="005860FE"/>
    <w:rsid w:val="005B05EA"/>
    <w:rsid w:val="00781E44"/>
    <w:rsid w:val="007D4E56"/>
    <w:rsid w:val="00882B7C"/>
    <w:rsid w:val="00B139F2"/>
    <w:rsid w:val="00CC7371"/>
    <w:rsid w:val="00D0785B"/>
    <w:rsid w:val="00DB60E4"/>
    <w:rsid w:val="00DE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5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5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hesser@jockeyclub.com" TargetMode="External"/><Relationship Id="rId5" Type="http://schemas.openxmlformats.org/officeDocument/2006/relationships/hyperlink" Target="http://www.ifha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CorrectCare - Integrated Health</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Paull Khan</cp:lastModifiedBy>
  <cp:revision>2</cp:revision>
  <dcterms:created xsi:type="dcterms:W3CDTF">2015-11-30T16:00:00Z</dcterms:created>
  <dcterms:modified xsi:type="dcterms:W3CDTF">2015-11-30T16:00:00Z</dcterms:modified>
</cp:coreProperties>
</file>